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0F2F3" w14:textId="35C2DC0D" w:rsidR="00E353AF" w:rsidRPr="0033750F" w:rsidRDefault="00F13866" w:rsidP="001128D1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附件</w:t>
      </w:r>
      <w:r w:rsidR="001128D1">
        <w:rPr>
          <w:rFonts w:ascii="仿宋" w:eastAsia="仿宋" w:hAnsi="仿宋" w:hint="eastAsia"/>
          <w:sz w:val="24"/>
          <w:szCs w:val="24"/>
        </w:rPr>
        <w:t>一</w:t>
      </w:r>
      <w:r w:rsidRPr="0033750F">
        <w:rPr>
          <w:rFonts w:ascii="仿宋" w:eastAsia="仿宋" w:hAnsi="仿宋" w:hint="eastAsia"/>
          <w:sz w:val="24"/>
          <w:szCs w:val="24"/>
        </w:rPr>
        <w:t>：行程安排、费用</w:t>
      </w:r>
    </w:p>
    <w:p w14:paraId="42355022" w14:textId="77777777" w:rsidR="00E353AF" w:rsidRPr="0033750F" w:rsidRDefault="00E353AF">
      <w:pPr>
        <w:rPr>
          <w:rFonts w:ascii="仿宋" w:eastAsia="仿宋" w:hAnsi="仿宋"/>
          <w:sz w:val="24"/>
          <w:szCs w:val="24"/>
        </w:rPr>
      </w:pPr>
    </w:p>
    <w:p w14:paraId="12500BDC" w14:textId="77777777" w:rsidR="00E353AF" w:rsidRPr="00F13866" w:rsidRDefault="00F13866">
      <w:pPr>
        <w:jc w:val="center"/>
        <w:rPr>
          <w:rFonts w:ascii="黑体" w:eastAsia="黑体" w:hAnsi="黑体"/>
          <w:sz w:val="24"/>
          <w:szCs w:val="24"/>
        </w:rPr>
      </w:pPr>
      <w:r w:rsidRPr="00F13866">
        <w:rPr>
          <w:rFonts w:ascii="黑体" w:eastAsia="黑体" w:hAnsi="黑体" w:hint="eastAsia"/>
          <w:sz w:val="24"/>
          <w:szCs w:val="24"/>
        </w:rPr>
        <w:t>20</w:t>
      </w:r>
      <w:r w:rsidR="00B17695">
        <w:rPr>
          <w:rFonts w:ascii="黑体" w:eastAsia="黑体" w:hAnsi="黑体" w:hint="eastAsia"/>
          <w:sz w:val="24"/>
          <w:szCs w:val="24"/>
        </w:rPr>
        <w:t>20</w:t>
      </w:r>
      <w:r w:rsidRPr="00F13866">
        <w:rPr>
          <w:rFonts w:ascii="黑体" w:eastAsia="黑体" w:hAnsi="黑体" w:hint="eastAsia"/>
          <w:sz w:val="24"/>
          <w:szCs w:val="24"/>
        </w:rPr>
        <w:t>年度欧洲石墨</w:t>
      </w:r>
      <w:proofErr w:type="gramStart"/>
      <w:r w:rsidRPr="00F13866">
        <w:rPr>
          <w:rFonts w:ascii="黑体" w:eastAsia="黑体" w:hAnsi="黑体" w:hint="eastAsia"/>
          <w:sz w:val="24"/>
          <w:szCs w:val="24"/>
        </w:rPr>
        <w:t>烯</w:t>
      </w:r>
      <w:proofErr w:type="gramEnd"/>
      <w:r w:rsidRPr="00F13866">
        <w:rPr>
          <w:rFonts w:ascii="黑体" w:eastAsia="黑体" w:hAnsi="黑体" w:hint="eastAsia"/>
          <w:sz w:val="24"/>
          <w:szCs w:val="24"/>
        </w:rPr>
        <w:t>考察行程计划（拟）</w:t>
      </w:r>
    </w:p>
    <w:tbl>
      <w:tblPr>
        <w:tblStyle w:val="ab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2"/>
        <w:gridCol w:w="1275"/>
      </w:tblGrid>
      <w:tr w:rsidR="00E353AF" w:rsidRPr="0033750F" w14:paraId="12345661" w14:textId="77777777">
        <w:trPr>
          <w:jc w:val="center"/>
        </w:trPr>
        <w:tc>
          <w:tcPr>
            <w:tcW w:w="1271" w:type="dxa"/>
          </w:tcPr>
          <w:p w14:paraId="23E3B2CB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4962" w:type="dxa"/>
          </w:tcPr>
          <w:p w14:paraId="714ECE3D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行程计划</w:t>
            </w:r>
          </w:p>
        </w:tc>
        <w:tc>
          <w:tcPr>
            <w:tcW w:w="1275" w:type="dxa"/>
            <w:vAlign w:val="center"/>
          </w:tcPr>
          <w:p w14:paraId="774AF8B6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住宿</w:t>
            </w:r>
          </w:p>
        </w:tc>
      </w:tr>
      <w:tr w:rsidR="00E353AF" w:rsidRPr="0033750F" w14:paraId="2720A235" w14:textId="77777777">
        <w:trPr>
          <w:jc w:val="center"/>
        </w:trPr>
        <w:tc>
          <w:tcPr>
            <w:tcW w:w="1271" w:type="dxa"/>
            <w:vAlign w:val="center"/>
          </w:tcPr>
          <w:p w14:paraId="7CE28F3E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 w:rsidR="00B1769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1A9E2CB8" w14:textId="77777777" w:rsidR="00E353AF" w:rsidRPr="0033750F" w:rsidRDefault="00F1386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b/>
                <w:sz w:val="24"/>
                <w:szCs w:val="24"/>
              </w:rPr>
              <w:t>北京——</w:t>
            </w:r>
            <w:r w:rsidR="00B17695" w:rsidRPr="00B17695">
              <w:rPr>
                <w:rFonts w:ascii="仿宋" w:eastAsia="仿宋" w:hAnsi="仿宋" w:hint="eastAsia"/>
                <w:b/>
                <w:sz w:val="24"/>
                <w:szCs w:val="24"/>
              </w:rPr>
              <w:t>格勒诺布尔</w:t>
            </w:r>
          </w:p>
          <w:p w14:paraId="41265799" w14:textId="77777777" w:rsidR="00E353AF" w:rsidRPr="0033750F" w:rsidRDefault="00F13866">
            <w:pPr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凌晨出发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76FB70BB" w14:textId="77777777" w:rsidR="00E353AF" w:rsidRPr="0033750F" w:rsidRDefault="00C162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625E">
              <w:rPr>
                <w:rFonts w:ascii="仿宋" w:eastAsia="仿宋" w:hAnsi="仿宋" w:hint="eastAsia"/>
                <w:szCs w:val="21"/>
              </w:rPr>
              <w:t>格勒诺布尔</w:t>
            </w:r>
          </w:p>
        </w:tc>
      </w:tr>
      <w:tr w:rsidR="00E353AF" w:rsidRPr="0033750F" w14:paraId="178F99D1" w14:textId="77777777">
        <w:trPr>
          <w:jc w:val="center"/>
        </w:trPr>
        <w:tc>
          <w:tcPr>
            <w:tcW w:w="1271" w:type="dxa"/>
            <w:vAlign w:val="center"/>
          </w:tcPr>
          <w:p w14:paraId="29FB90DD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6.2</w:t>
            </w:r>
          </w:p>
        </w:tc>
        <w:tc>
          <w:tcPr>
            <w:tcW w:w="4962" w:type="dxa"/>
          </w:tcPr>
          <w:p w14:paraId="32F13E4F" w14:textId="77777777" w:rsidR="00B17695" w:rsidRDefault="00B1769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17695">
              <w:rPr>
                <w:rFonts w:ascii="仿宋" w:eastAsia="仿宋" w:hAnsi="仿宋" w:hint="eastAsia"/>
                <w:b/>
                <w:sz w:val="24"/>
                <w:szCs w:val="24"/>
              </w:rPr>
              <w:t>格勒诺布尔</w:t>
            </w:r>
          </w:p>
          <w:p w14:paraId="6BF0363C" w14:textId="1DEE15B3" w:rsidR="00E353AF" w:rsidRPr="0033750F" w:rsidRDefault="00F13866">
            <w:pPr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 xml:space="preserve">参加Graphene </w:t>
            </w:r>
            <w:r w:rsidR="00C50CA6">
              <w:rPr>
                <w:rFonts w:ascii="仿宋" w:eastAsia="仿宋" w:hAnsi="仿宋" w:hint="eastAsia"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14:paraId="795D9E52" w14:textId="77777777" w:rsidR="00E353AF" w:rsidRPr="0033750F" w:rsidRDefault="00C162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625E">
              <w:rPr>
                <w:rFonts w:ascii="仿宋" w:eastAsia="仿宋" w:hAnsi="仿宋" w:hint="eastAsia"/>
                <w:szCs w:val="21"/>
              </w:rPr>
              <w:t>格勒诺布尔</w:t>
            </w:r>
          </w:p>
        </w:tc>
      </w:tr>
      <w:tr w:rsidR="00E353AF" w:rsidRPr="0033750F" w14:paraId="7C34B9FE" w14:textId="77777777">
        <w:trPr>
          <w:jc w:val="center"/>
        </w:trPr>
        <w:tc>
          <w:tcPr>
            <w:tcW w:w="1271" w:type="dxa"/>
            <w:vAlign w:val="center"/>
          </w:tcPr>
          <w:p w14:paraId="7B0C9B4C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 w:rsidR="00B1769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2DAEB18A" w14:textId="77777777" w:rsidR="00E353AF" w:rsidRPr="0033750F" w:rsidRDefault="00B1769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17695">
              <w:rPr>
                <w:rFonts w:ascii="仿宋" w:eastAsia="仿宋" w:hAnsi="仿宋" w:hint="eastAsia"/>
                <w:b/>
                <w:sz w:val="24"/>
                <w:szCs w:val="24"/>
              </w:rPr>
              <w:t>格勒诺布尔</w:t>
            </w:r>
          </w:p>
          <w:p w14:paraId="21DDC996" w14:textId="4913F769" w:rsidR="00E353AF" w:rsidRPr="0033750F" w:rsidRDefault="00F13866">
            <w:pPr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 xml:space="preserve">参加Graphene </w:t>
            </w:r>
            <w:r w:rsidR="00C50CA6">
              <w:rPr>
                <w:rFonts w:ascii="仿宋" w:eastAsia="仿宋" w:hAnsi="仿宋" w:hint="eastAsia"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14:paraId="548B39C9" w14:textId="77777777" w:rsidR="00E353AF" w:rsidRPr="0033750F" w:rsidRDefault="00C162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625E">
              <w:rPr>
                <w:rFonts w:ascii="仿宋" w:eastAsia="仿宋" w:hAnsi="仿宋" w:hint="eastAsia"/>
                <w:szCs w:val="21"/>
              </w:rPr>
              <w:t>格勒诺布尔</w:t>
            </w:r>
          </w:p>
        </w:tc>
      </w:tr>
      <w:tr w:rsidR="00E353AF" w:rsidRPr="0033750F" w14:paraId="620CD085" w14:textId="77777777">
        <w:trPr>
          <w:jc w:val="center"/>
        </w:trPr>
        <w:tc>
          <w:tcPr>
            <w:tcW w:w="1271" w:type="dxa"/>
            <w:vAlign w:val="center"/>
          </w:tcPr>
          <w:p w14:paraId="0DD04DA5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 w:rsidR="00B1769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0B3F7CE6" w14:textId="77777777" w:rsidR="00E353AF" w:rsidRPr="0033750F" w:rsidRDefault="00B1769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17695">
              <w:rPr>
                <w:rFonts w:ascii="仿宋" w:eastAsia="仿宋" w:hAnsi="仿宋" w:hint="eastAsia"/>
                <w:b/>
                <w:sz w:val="24"/>
                <w:szCs w:val="24"/>
              </w:rPr>
              <w:t>格勒诺布尔</w:t>
            </w:r>
          </w:p>
          <w:p w14:paraId="1DA741BF" w14:textId="1B641215" w:rsidR="00E353AF" w:rsidRPr="0033750F" w:rsidRDefault="00F13866">
            <w:pPr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 xml:space="preserve">参加Graphene </w:t>
            </w:r>
            <w:r w:rsidR="00C50CA6">
              <w:rPr>
                <w:rFonts w:ascii="仿宋" w:eastAsia="仿宋" w:hAnsi="仿宋" w:hint="eastAsia"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14:paraId="34920D16" w14:textId="77777777" w:rsidR="00E353AF" w:rsidRPr="0033750F" w:rsidRDefault="00C162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625E">
              <w:rPr>
                <w:rFonts w:ascii="仿宋" w:eastAsia="仿宋" w:hAnsi="仿宋" w:hint="eastAsia"/>
                <w:szCs w:val="21"/>
              </w:rPr>
              <w:t>格勒诺布尔</w:t>
            </w:r>
          </w:p>
        </w:tc>
      </w:tr>
      <w:tr w:rsidR="00E353AF" w:rsidRPr="0033750F" w14:paraId="1C67A104" w14:textId="77777777">
        <w:trPr>
          <w:jc w:val="center"/>
        </w:trPr>
        <w:tc>
          <w:tcPr>
            <w:tcW w:w="1271" w:type="dxa"/>
            <w:vAlign w:val="center"/>
          </w:tcPr>
          <w:p w14:paraId="20A85BC1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 w:rsidR="00B1769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75D4C1FE" w14:textId="77777777" w:rsidR="00E353AF" w:rsidRPr="0033750F" w:rsidRDefault="00B1769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17695">
              <w:rPr>
                <w:rFonts w:ascii="仿宋" w:eastAsia="仿宋" w:hAnsi="仿宋" w:hint="eastAsia"/>
                <w:b/>
                <w:sz w:val="24"/>
                <w:szCs w:val="24"/>
              </w:rPr>
              <w:t>格勒诺布尔</w:t>
            </w:r>
          </w:p>
          <w:p w14:paraId="7E232707" w14:textId="1B690E89" w:rsidR="00E353AF" w:rsidRPr="0033750F" w:rsidRDefault="00F13866">
            <w:pPr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 xml:space="preserve">参加Graphene </w:t>
            </w:r>
            <w:r w:rsidR="00C50CA6">
              <w:rPr>
                <w:rFonts w:ascii="仿宋" w:eastAsia="仿宋" w:hAnsi="仿宋" w:hint="eastAsia"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14:paraId="259D3E31" w14:textId="77777777" w:rsidR="00E353AF" w:rsidRPr="0033750F" w:rsidRDefault="00C162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625E">
              <w:rPr>
                <w:rFonts w:ascii="仿宋" w:eastAsia="仿宋" w:hAnsi="仿宋" w:hint="eastAsia"/>
                <w:szCs w:val="21"/>
              </w:rPr>
              <w:t>格勒诺布尔</w:t>
            </w:r>
          </w:p>
        </w:tc>
      </w:tr>
      <w:tr w:rsidR="00E353AF" w:rsidRPr="0033750F" w14:paraId="61127A16" w14:textId="77777777">
        <w:trPr>
          <w:jc w:val="center"/>
        </w:trPr>
        <w:tc>
          <w:tcPr>
            <w:tcW w:w="1271" w:type="dxa"/>
            <w:vAlign w:val="center"/>
          </w:tcPr>
          <w:p w14:paraId="4E98C74E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 w:rsidR="00B1769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5622E5A8" w14:textId="77777777" w:rsidR="00E353AF" w:rsidRPr="0033750F" w:rsidRDefault="00B17695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1769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格勒诺布尔</w:t>
            </w:r>
            <w:r w:rsidR="00F13866" w:rsidRPr="0033750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——</w:t>
            </w:r>
            <w:r w:rsidR="002144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瑞士</w:t>
            </w:r>
            <w:r w:rsidR="00214498" w:rsidRPr="002144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锡永</w:t>
            </w:r>
          </w:p>
          <w:p w14:paraId="13D15492" w14:textId="77777777" w:rsidR="00E353AF" w:rsidRPr="0033750F" w:rsidRDefault="00F13866">
            <w:pPr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休整</w:t>
            </w:r>
          </w:p>
        </w:tc>
        <w:tc>
          <w:tcPr>
            <w:tcW w:w="1275" w:type="dxa"/>
            <w:vAlign w:val="center"/>
          </w:tcPr>
          <w:p w14:paraId="60A62626" w14:textId="77777777" w:rsidR="00E353AF" w:rsidRPr="0033750F" w:rsidRDefault="002144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4498">
              <w:rPr>
                <w:rFonts w:ascii="仿宋" w:eastAsia="仿宋" w:hAnsi="仿宋" w:hint="eastAsia"/>
                <w:sz w:val="24"/>
                <w:szCs w:val="24"/>
              </w:rPr>
              <w:t>锡永</w:t>
            </w:r>
          </w:p>
        </w:tc>
      </w:tr>
      <w:tr w:rsidR="00E353AF" w:rsidRPr="0033750F" w14:paraId="778D282D" w14:textId="77777777">
        <w:trPr>
          <w:jc w:val="center"/>
        </w:trPr>
        <w:tc>
          <w:tcPr>
            <w:tcW w:w="1271" w:type="dxa"/>
            <w:vAlign w:val="center"/>
          </w:tcPr>
          <w:p w14:paraId="1CE2889E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 w:rsidR="00B1769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399FDB15" w14:textId="77777777" w:rsidR="00E353AF" w:rsidRPr="0033750F" w:rsidRDefault="00F13866">
            <w:pPr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休整</w:t>
            </w:r>
          </w:p>
        </w:tc>
        <w:tc>
          <w:tcPr>
            <w:tcW w:w="1275" w:type="dxa"/>
            <w:vAlign w:val="center"/>
          </w:tcPr>
          <w:p w14:paraId="44A48B9F" w14:textId="77777777" w:rsidR="00E353AF" w:rsidRPr="0033750F" w:rsidRDefault="002144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4498">
              <w:rPr>
                <w:rFonts w:ascii="仿宋" w:eastAsia="仿宋" w:hAnsi="仿宋" w:hint="eastAsia"/>
                <w:sz w:val="24"/>
                <w:szCs w:val="24"/>
              </w:rPr>
              <w:t>锡永</w:t>
            </w:r>
          </w:p>
        </w:tc>
      </w:tr>
      <w:tr w:rsidR="00E353AF" w:rsidRPr="0033750F" w14:paraId="647CA630" w14:textId="77777777">
        <w:trPr>
          <w:jc w:val="center"/>
        </w:trPr>
        <w:tc>
          <w:tcPr>
            <w:tcW w:w="1271" w:type="dxa"/>
            <w:vAlign w:val="center"/>
          </w:tcPr>
          <w:p w14:paraId="7D4B493E" w14:textId="77777777" w:rsidR="00E353AF" w:rsidRPr="0033750F" w:rsidRDefault="00B176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13866" w:rsidRPr="0033750F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4C45DC50" w14:textId="77777777" w:rsidR="00214498" w:rsidRDefault="0021449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14498">
              <w:rPr>
                <w:rFonts w:ascii="仿宋" w:eastAsia="仿宋" w:hAnsi="仿宋" w:hint="eastAsia"/>
                <w:b/>
                <w:sz w:val="24"/>
                <w:szCs w:val="24"/>
              </w:rPr>
              <w:t>瑞士锡永</w:t>
            </w:r>
          </w:p>
          <w:p w14:paraId="2F21CE97" w14:textId="77777777" w:rsidR="00E353AF" w:rsidRPr="0033750F" w:rsidRDefault="00F13866">
            <w:pPr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访问</w:t>
            </w:r>
            <w:r w:rsidR="00214498" w:rsidRPr="00214498">
              <w:rPr>
                <w:rFonts w:ascii="仿宋" w:eastAsia="仿宋" w:hAnsi="仿宋" w:hint="eastAsia"/>
                <w:sz w:val="24"/>
                <w:szCs w:val="24"/>
              </w:rPr>
              <w:t>洛桑联邦理工学院</w:t>
            </w:r>
            <w:r w:rsidR="00214498">
              <w:rPr>
                <w:rFonts w:ascii="仿宋" w:eastAsia="仿宋" w:hAnsi="仿宋" w:hint="eastAsia"/>
                <w:sz w:val="24"/>
                <w:szCs w:val="24"/>
              </w:rPr>
              <w:t>，并前往林</w:t>
            </w:r>
            <w:proofErr w:type="gramStart"/>
            <w:r w:rsidR="00214498">
              <w:rPr>
                <w:rFonts w:ascii="仿宋" w:eastAsia="仿宋" w:hAnsi="仿宋" w:hint="eastAsia"/>
                <w:sz w:val="24"/>
                <w:szCs w:val="24"/>
              </w:rPr>
              <w:t>茨</w:t>
            </w:r>
            <w:proofErr w:type="gramEnd"/>
          </w:p>
        </w:tc>
        <w:tc>
          <w:tcPr>
            <w:tcW w:w="1275" w:type="dxa"/>
            <w:vAlign w:val="center"/>
          </w:tcPr>
          <w:p w14:paraId="3EFF556A" w14:textId="77777777" w:rsidR="00E353AF" w:rsidRPr="0033750F" w:rsidRDefault="002144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4498">
              <w:rPr>
                <w:rFonts w:ascii="仿宋" w:eastAsia="仿宋" w:hAnsi="仿宋" w:hint="eastAsia"/>
                <w:bCs/>
                <w:sz w:val="24"/>
                <w:szCs w:val="24"/>
              </w:rPr>
              <w:t>林</w:t>
            </w:r>
            <w:proofErr w:type="gramStart"/>
            <w:r w:rsidRPr="00214498">
              <w:rPr>
                <w:rFonts w:ascii="仿宋" w:eastAsia="仿宋" w:hAnsi="仿宋" w:hint="eastAsia"/>
                <w:bCs/>
                <w:sz w:val="24"/>
                <w:szCs w:val="24"/>
              </w:rPr>
              <w:t>茨</w:t>
            </w:r>
            <w:proofErr w:type="gramEnd"/>
          </w:p>
        </w:tc>
      </w:tr>
      <w:tr w:rsidR="00E353AF" w:rsidRPr="0033750F" w14:paraId="7A9E5610" w14:textId="77777777">
        <w:trPr>
          <w:jc w:val="center"/>
        </w:trPr>
        <w:tc>
          <w:tcPr>
            <w:tcW w:w="1271" w:type="dxa"/>
            <w:vAlign w:val="center"/>
          </w:tcPr>
          <w:p w14:paraId="1D0061BF" w14:textId="77777777" w:rsidR="00E353AF" w:rsidRPr="0033750F" w:rsidRDefault="00B176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13866" w:rsidRPr="0033750F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32B29BDA" w14:textId="77777777" w:rsidR="00E353AF" w:rsidRPr="0033750F" w:rsidRDefault="003064B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方案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="00214498">
              <w:rPr>
                <w:rFonts w:ascii="仿宋" w:eastAsia="仿宋" w:hAnsi="仿宋" w:hint="eastAsia"/>
                <w:b/>
                <w:sz w:val="24"/>
                <w:szCs w:val="24"/>
              </w:rPr>
              <w:t>奥地利</w:t>
            </w:r>
            <w:r w:rsidR="00214498" w:rsidRPr="00214498">
              <w:rPr>
                <w:rFonts w:ascii="仿宋" w:eastAsia="仿宋" w:hAnsi="仿宋" w:hint="eastAsia"/>
                <w:b/>
                <w:sz w:val="24"/>
                <w:szCs w:val="24"/>
              </w:rPr>
              <w:t>林</w:t>
            </w:r>
            <w:proofErr w:type="gramStart"/>
            <w:r w:rsidR="00214498" w:rsidRPr="00214498">
              <w:rPr>
                <w:rFonts w:ascii="仿宋" w:eastAsia="仿宋" w:hAnsi="仿宋" w:hint="eastAsia"/>
                <w:b/>
                <w:sz w:val="24"/>
                <w:szCs w:val="24"/>
              </w:rPr>
              <w:t>茨</w:t>
            </w:r>
            <w:proofErr w:type="gramEnd"/>
          </w:p>
          <w:p w14:paraId="0911CE45" w14:textId="77777777" w:rsidR="00E353AF" w:rsidRDefault="00F13866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bCs/>
                <w:sz w:val="24"/>
                <w:szCs w:val="24"/>
              </w:rPr>
              <w:t>访问</w:t>
            </w:r>
            <w:proofErr w:type="spellStart"/>
            <w:r w:rsidR="00214498">
              <w:rPr>
                <w:rFonts w:ascii="仿宋" w:eastAsia="仿宋" w:hAnsi="仿宋" w:hint="eastAsia"/>
                <w:bCs/>
                <w:sz w:val="24"/>
                <w:szCs w:val="24"/>
              </w:rPr>
              <w:t>G</w:t>
            </w:r>
            <w:r w:rsidR="00214498">
              <w:rPr>
                <w:rFonts w:ascii="仿宋" w:eastAsia="仿宋" w:hAnsi="仿宋"/>
                <w:bCs/>
                <w:sz w:val="24"/>
                <w:szCs w:val="24"/>
              </w:rPr>
              <w:t>.Tec</w:t>
            </w:r>
            <w:proofErr w:type="spellEnd"/>
            <w:r w:rsidR="00214498">
              <w:rPr>
                <w:rFonts w:ascii="仿宋" w:eastAsia="仿宋" w:hAnsi="仿宋" w:hint="eastAsia"/>
                <w:bCs/>
                <w:sz w:val="24"/>
                <w:szCs w:val="24"/>
              </w:rPr>
              <w:t>，并前往维也纳</w:t>
            </w:r>
          </w:p>
          <w:p w14:paraId="0B22D8E7" w14:textId="77777777" w:rsidR="00DE0EE9" w:rsidRDefault="00DE0EE9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或</w:t>
            </w:r>
          </w:p>
          <w:p w14:paraId="52E7D35C" w14:textId="77777777" w:rsidR="00DE0EE9" w:rsidRPr="00DE0EE9" w:rsidRDefault="003064B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方案二：</w:t>
            </w:r>
            <w:r w:rsidR="00DE0EE9" w:rsidRPr="00DE0EE9">
              <w:rPr>
                <w:rFonts w:ascii="仿宋" w:eastAsia="仿宋" w:hAnsi="仿宋" w:hint="eastAsia"/>
                <w:b/>
                <w:sz w:val="24"/>
                <w:szCs w:val="24"/>
              </w:rPr>
              <w:t>希腊帕特雷</w:t>
            </w:r>
          </w:p>
          <w:p w14:paraId="22A4482A" w14:textId="77777777" w:rsidR="00DE0EE9" w:rsidRPr="0033750F" w:rsidRDefault="00DE0EE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访问</w:t>
            </w:r>
            <w:r w:rsidRPr="00DE0EE9">
              <w:rPr>
                <w:rFonts w:ascii="仿宋" w:eastAsia="仿宋" w:hAnsi="仿宋"/>
                <w:bCs/>
                <w:sz w:val="24"/>
                <w:szCs w:val="24"/>
              </w:rPr>
              <w:t>FORTH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，并前往雅典</w:t>
            </w:r>
          </w:p>
        </w:tc>
        <w:tc>
          <w:tcPr>
            <w:tcW w:w="1275" w:type="dxa"/>
            <w:vAlign w:val="center"/>
          </w:tcPr>
          <w:p w14:paraId="137141A3" w14:textId="77777777" w:rsidR="00DE0EE9" w:rsidRDefault="00DE0EE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维也纳</w:t>
            </w:r>
          </w:p>
          <w:p w14:paraId="7AEFBD8A" w14:textId="77777777" w:rsidR="00DE0EE9" w:rsidRDefault="00DE0EE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或</w:t>
            </w:r>
          </w:p>
          <w:p w14:paraId="5A47413B" w14:textId="77777777" w:rsidR="00E353AF" w:rsidRPr="0033750F" w:rsidRDefault="00DE0E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雅典</w:t>
            </w:r>
          </w:p>
        </w:tc>
      </w:tr>
      <w:tr w:rsidR="00E353AF" w:rsidRPr="0033750F" w14:paraId="2B3EF8F7" w14:textId="77777777">
        <w:trPr>
          <w:jc w:val="center"/>
        </w:trPr>
        <w:tc>
          <w:tcPr>
            <w:tcW w:w="1271" w:type="dxa"/>
            <w:vAlign w:val="center"/>
          </w:tcPr>
          <w:p w14:paraId="275897A7" w14:textId="77777777" w:rsidR="00E353AF" w:rsidRPr="0033750F" w:rsidRDefault="00B176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13866" w:rsidRPr="0033750F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0CBEB49E" w14:textId="77777777" w:rsidR="00E353AF" w:rsidRDefault="0021449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维也纳</w:t>
            </w:r>
            <w:r w:rsidR="00F13866" w:rsidRPr="0033750F">
              <w:rPr>
                <w:rFonts w:ascii="仿宋" w:eastAsia="仿宋" w:hAnsi="仿宋" w:hint="eastAsia"/>
                <w:b/>
                <w:sz w:val="24"/>
                <w:szCs w:val="24"/>
              </w:rPr>
              <w:t>——北京</w:t>
            </w:r>
          </w:p>
          <w:p w14:paraId="0B23C7CD" w14:textId="77777777" w:rsidR="00DE0EE9" w:rsidRPr="00DE0EE9" w:rsidRDefault="00DE0EE9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DE0EE9">
              <w:rPr>
                <w:rFonts w:ascii="仿宋" w:eastAsia="仿宋" w:hAnsi="仿宋" w:hint="eastAsia"/>
                <w:bCs/>
                <w:sz w:val="24"/>
                <w:szCs w:val="24"/>
              </w:rPr>
              <w:t>或</w:t>
            </w:r>
          </w:p>
          <w:p w14:paraId="76B4B200" w14:textId="77777777" w:rsidR="00DE0EE9" w:rsidRPr="0033750F" w:rsidRDefault="00DE0EE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雅典——北京</w:t>
            </w:r>
          </w:p>
          <w:p w14:paraId="0D1DA27D" w14:textId="77777777" w:rsidR="00E353AF" w:rsidRPr="0033750F" w:rsidRDefault="00F1386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bCs/>
                <w:sz w:val="24"/>
                <w:szCs w:val="24"/>
              </w:rPr>
              <w:t>返回北京</w:t>
            </w:r>
          </w:p>
        </w:tc>
        <w:tc>
          <w:tcPr>
            <w:tcW w:w="1275" w:type="dxa"/>
            <w:vAlign w:val="center"/>
          </w:tcPr>
          <w:p w14:paraId="44EF4BE2" w14:textId="77777777" w:rsidR="00E353AF" w:rsidRPr="0033750F" w:rsidRDefault="00F138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50F">
              <w:rPr>
                <w:rFonts w:ascii="仿宋" w:eastAsia="仿宋" w:hAnsi="仿宋" w:hint="eastAsia"/>
                <w:sz w:val="24"/>
                <w:szCs w:val="24"/>
              </w:rPr>
              <w:t>北京</w:t>
            </w:r>
          </w:p>
        </w:tc>
      </w:tr>
    </w:tbl>
    <w:p w14:paraId="29E1E9BC" w14:textId="77777777" w:rsidR="00E353AF" w:rsidRPr="0033750F" w:rsidRDefault="00F13866">
      <w:pPr>
        <w:rPr>
          <w:rFonts w:ascii="仿宋" w:eastAsia="仿宋" w:hAnsi="仿宋"/>
          <w:szCs w:val="24"/>
        </w:rPr>
      </w:pPr>
      <w:r w:rsidRPr="0033750F">
        <w:rPr>
          <w:rFonts w:ascii="仿宋" w:eastAsia="仿宋" w:hAnsi="仿宋" w:hint="eastAsia"/>
          <w:szCs w:val="24"/>
        </w:rPr>
        <w:t>注：目前行程</w:t>
      </w:r>
      <w:r w:rsidR="00214498">
        <w:rPr>
          <w:rFonts w:ascii="仿宋" w:eastAsia="仿宋" w:hAnsi="仿宋" w:hint="eastAsia"/>
          <w:szCs w:val="24"/>
        </w:rPr>
        <w:t>为初步拟定行程</w:t>
      </w:r>
      <w:r w:rsidRPr="0033750F">
        <w:rPr>
          <w:rFonts w:ascii="仿宋" w:eastAsia="仿宋" w:hAnsi="仿宋" w:hint="eastAsia"/>
          <w:szCs w:val="24"/>
        </w:rPr>
        <w:t>，可能会根据欧方行程安排微调，以实际出发行程为准。</w:t>
      </w:r>
    </w:p>
    <w:p w14:paraId="5AD08825" w14:textId="77777777" w:rsidR="00E353AF" w:rsidRPr="0033750F" w:rsidRDefault="00E353AF">
      <w:pPr>
        <w:rPr>
          <w:rFonts w:ascii="仿宋" w:eastAsia="仿宋" w:hAnsi="仿宋"/>
          <w:sz w:val="24"/>
          <w:szCs w:val="24"/>
        </w:rPr>
      </w:pPr>
    </w:p>
    <w:p w14:paraId="0D03CBC9" w14:textId="77777777" w:rsidR="00E353AF" w:rsidRPr="0033750F" w:rsidRDefault="00F13866">
      <w:pPr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关于本次组团，联盟将统一出行：</w:t>
      </w:r>
    </w:p>
    <w:p w14:paraId="65AD976A" w14:textId="77777777" w:rsidR="00E353AF" w:rsidRPr="0033750F" w:rsidRDefault="00F13866">
      <w:pPr>
        <w:pStyle w:val="ad"/>
        <w:widowControl/>
        <w:numPr>
          <w:ilvl w:val="0"/>
          <w:numId w:val="1"/>
        </w:numPr>
        <w:spacing w:after="160" w:line="259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统一报名后，正式会议邀请函将由秘书处统一发送；</w:t>
      </w:r>
    </w:p>
    <w:p w14:paraId="4F969C97" w14:textId="77777777" w:rsidR="00E353AF" w:rsidRPr="0033750F" w:rsidRDefault="00F13866">
      <w:pPr>
        <w:pStyle w:val="ad"/>
        <w:widowControl/>
        <w:numPr>
          <w:ilvl w:val="0"/>
          <w:numId w:val="1"/>
        </w:numPr>
        <w:spacing w:after="160" w:line="259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参会代表的机票、食宿、交通集体负责，每位参会代表需</w:t>
      </w:r>
      <w:r>
        <w:rPr>
          <w:rFonts w:ascii="仿宋" w:eastAsia="仿宋" w:hAnsi="仿宋" w:hint="eastAsia"/>
          <w:sz w:val="24"/>
          <w:szCs w:val="24"/>
        </w:rPr>
        <w:t>缴纳5</w:t>
      </w:r>
      <w:r w:rsidR="00214498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000元的出访费用</w:t>
      </w:r>
      <w:r w:rsidRPr="0033750F">
        <w:rPr>
          <w:rFonts w:ascii="仿宋" w:eastAsia="仿宋" w:hAnsi="仿宋" w:hint="eastAsia"/>
          <w:sz w:val="24"/>
          <w:szCs w:val="24"/>
        </w:rPr>
        <w:t>，其中包括国外食、宿、行</w:t>
      </w:r>
      <w:r>
        <w:rPr>
          <w:rFonts w:ascii="仿宋" w:eastAsia="仿宋" w:hAnsi="仿宋" w:hint="eastAsia"/>
          <w:sz w:val="24"/>
          <w:szCs w:val="24"/>
        </w:rPr>
        <w:t>、及会议费用</w:t>
      </w:r>
      <w:r w:rsidR="00B17695">
        <w:rPr>
          <w:rFonts w:ascii="仿宋" w:eastAsia="仿宋" w:hAnsi="仿宋" w:hint="eastAsia"/>
          <w:sz w:val="24"/>
          <w:szCs w:val="24"/>
        </w:rPr>
        <w:t>，联盟统一开具发票</w:t>
      </w:r>
      <w:r w:rsidRPr="0033750F">
        <w:rPr>
          <w:rFonts w:ascii="仿宋" w:eastAsia="仿宋" w:hAnsi="仿宋" w:hint="eastAsia"/>
          <w:sz w:val="24"/>
          <w:szCs w:val="24"/>
        </w:rPr>
        <w:t>（本次行程紧凑，符合行程的航班有限，机票价格会随出发日期的临近而上浮，所以需提前确定，最终涨幅费用按实际支出情况增补）。此费用为当前时间段费用。故希望确定参加的您能尽早支付出访费用;</w:t>
      </w:r>
    </w:p>
    <w:p w14:paraId="600239F3" w14:textId="77777777" w:rsidR="00E353AF" w:rsidRPr="0033750F" w:rsidRDefault="00F13866">
      <w:pPr>
        <w:pStyle w:val="ad"/>
        <w:widowControl/>
        <w:numPr>
          <w:ilvl w:val="0"/>
          <w:numId w:val="1"/>
        </w:numPr>
        <w:spacing w:after="160" w:line="259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由于会前机票及酒店都非常紧张，需提前安排，所以请各位参会代表将出国费用在20</w:t>
      </w:r>
      <w:r w:rsidR="00B17695">
        <w:rPr>
          <w:rFonts w:ascii="仿宋" w:eastAsia="仿宋" w:hAnsi="仿宋" w:hint="eastAsia"/>
          <w:sz w:val="24"/>
          <w:szCs w:val="24"/>
        </w:rPr>
        <w:t>20</w:t>
      </w:r>
      <w:r w:rsidRPr="0033750F">
        <w:rPr>
          <w:rFonts w:ascii="仿宋" w:eastAsia="仿宋" w:hAnsi="仿宋" w:hint="eastAsia"/>
          <w:sz w:val="24"/>
          <w:szCs w:val="24"/>
        </w:rPr>
        <w:t>年</w:t>
      </w:r>
      <w:r w:rsidR="00214498">
        <w:rPr>
          <w:rFonts w:ascii="仿宋" w:eastAsia="仿宋" w:hAnsi="仿宋" w:hint="eastAsia"/>
          <w:sz w:val="24"/>
          <w:szCs w:val="24"/>
        </w:rPr>
        <w:t>3</w:t>
      </w:r>
      <w:r w:rsidRPr="0033750F">
        <w:rPr>
          <w:rFonts w:ascii="仿宋" w:eastAsia="仿宋" w:hAnsi="仿宋" w:hint="eastAsia"/>
          <w:sz w:val="24"/>
          <w:szCs w:val="24"/>
        </w:rPr>
        <w:t>月1日前汇入联盟秘书处账户</w:t>
      </w:r>
      <w:r w:rsidR="00214498">
        <w:rPr>
          <w:rFonts w:ascii="仿宋" w:eastAsia="仿宋" w:hAnsi="仿宋" w:hint="eastAsia"/>
          <w:sz w:val="24"/>
          <w:szCs w:val="24"/>
        </w:rPr>
        <w:t>；3月1日后，费用上调。</w:t>
      </w:r>
    </w:p>
    <w:p w14:paraId="50760B19" w14:textId="77777777" w:rsidR="00E353AF" w:rsidRPr="0033750F" w:rsidRDefault="00F13866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 xml:space="preserve">户 </w:t>
      </w:r>
      <w:r w:rsidRPr="0033750F">
        <w:rPr>
          <w:rFonts w:ascii="仿宋" w:eastAsia="仿宋" w:hAnsi="仿宋"/>
          <w:sz w:val="24"/>
          <w:szCs w:val="24"/>
        </w:rPr>
        <w:t xml:space="preserve"> </w:t>
      </w:r>
      <w:r w:rsidRPr="0033750F">
        <w:rPr>
          <w:rFonts w:ascii="仿宋" w:eastAsia="仿宋" w:hAnsi="仿宋" w:hint="eastAsia"/>
          <w:sz w:val="24"/>
          <w:szCs w:val="24"/>
        </w:rPr>
        <w:t>名：北京现代华清材料科技发展中心</w:t>
      </w:r>
    </w:p>
    <w:p w14:paraId="5B94A688" w14:textId="77777777" w:rsidR="00E353AF" w:rsidRPr="0033750F" w:rsidRDefault="00F13866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开户行：中国建设银行北京清华园支行</w:t>
      </w:r>
    </w:p>
    <w:p w14:paraId="70C5912F" w14:textId="77777777" w:rsidR="00E353AF" w:rsidRPr="0033750F" w:rsidRDefault="00F13866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  <w:proofErr w:type="gramStart"/>
      <w:r w:rsidRPr="0033750F">
        <w:rPr>
          <w:rFonts w:ascii="仿宋" w:eastAsia="仿宋" w:hAnsi="仿宋" w:hint="eastAsia"/>
          <w:sz w:val="24"/>
          <w:szCs w:val="24"/>
        </w:rPr>
        <w:t>账</w:t>
      </w:r>
      <w:proofErr w:type="gramEnd"/>
      <w:r w:rsidRPr="0033750F">
        <w:rPr>
          <w:rFonts w:ascii="仿宋" w:eastAsia="仿宋" w:hAnsi="仿宋" w:hint="eastAsia"/>
          <w:sz w:val="24"/>
          <w:szCs w:val="24"/>
        </w:rPr>
        <w:t xml:space="preserve"> </w:t>
      </w:r>
      <w:r w:rsidRPr="0033750F">
        <w:rPr>
          <w:rFonts w:ascii="仿宋" w:eastAsia="仿宋" w:hAnsi="仿宋"/>
          <w:sz w:val="24"/>
          <w:szCs w:val="24"/>
        </w:rPr>
        <w:t xml:space="preserve"> </w:t>
      </w:r>
      <w:r w:rsidRPr="0033750F">
        <w:rPr>
          <w:rFonts w:ascii="仿宋" w:eastAsia="仿宋" w:hAnsi="仿宋" w:hint="eastAsia"/>
          <w:sz w:val="24"/>
          <w:szCs w:val="24"/>
        </w:rPr>
        <w:t>号：</w:t>
      </w:r>
      <w:r w:rsidRPr="0033750F">
        <w:rPr>
          <w:rFonts w:ascii="仿宋" w:eastAsia="仿宋" w:hAnsi="仿宋"/>
          <w:sz w:val="24"/>
          <w:szCs w:val="24"/>
        </w:rPr>
        <w:t>11001079900056002593</w:t>
      </w:r>
    </w:p>
    <w:p w14:paraId="665FB9D9" w14:textId="77777777" w:rsidR="00E353AF" w:rsidRPr="0033750F" w:rsidRDefault="00F13866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lastRenderedPageBreak/>
        <w:t>附件二：参会回执</w:t>
      </w:r>
    </w:p>
    <w:p w14:paraId="0169AAC1" w14:textId="77777777" w:rsidR="00E353AF" w:rsidRPr="0033750F" w:rsidRDefault="00E353AF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</w:p>
    <w:p w14:paraId="4DC85753" w14:textId="77777777" w:rsidR="00E353AF" w:rsidRPr="0033750F" w:rsidRDefault="00F13866">
      <w:pPr>
        <w:pStyle w:val="a3"/>
        <w:spacing w:line="360" w:lineRule="exact"/>
        <w:jc w:val="center"/>
        <w:rPr>
          <w:rFonts w:ascii="仿宋" w:eastAsia="仿宋" w:hAnsi="仿宋"/>
          <w:b/>
          <w:w w:val="90"/>
          <w:sz w:val="30"/>
          <w:szCs w:val="30"/>
        </w:rPr>
      </w:pPr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赴意大利参加“Graphene 20</w:t>
      </w:r>
      <w:r w:rsidR="00214498">
        <w:rPr>
          <w:rFonts w:ascii="仿宋" w:eastAsia="仿宋" w:hAnsi="仿宋" w:hint="eastAsia"/>
          <w:b/>
          <w:w w:val="90"/>
          <w:sz w:val="30"/>
          <w:szCs w:val="30"/>
        </w:rPr>
        <w:t>20</w:t>
      </w:r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”会议并顺访欧洲</w:t>
      </w:r>
    </w:p>
    <w:p w14:paraId="19CAE140" w14:textId="77777777" w:rsidR="00E353AF" w:rsidRPr="0033750F" w:rsidRDefault="00F13866">
      <w:pPr>
        <w:pStyle w:val="a3"/>
        <w:spacing w:line="360" w:lineRule="exact"/>
        <w:jc w:val="center"/>
        <w:rPr>
          <w:rFonts w:ascii="仿宋" w:eastAsia="仿宋" w:hAnsi="仿宋"/>
          <w:b/>
          <w:w w:val="90"/>
          <w:sz w:val="30"/>
          <w:szCs w:val="30"/>
        </w:rPr>
      </w:pPr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石墨</w:t>
      </w:r>
      <w:proofErr w:type="gramStart"/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烯</w:t>
      </w:r>
      <w:proofErr w:type="gramEnd"/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研发、应用机构的报名回执表</w:t>
      </w:r>
    </w:p>
    <w:p w14:paraId="173007E1" w14:textId="77777777" w:rsidR="00E353AF" w:rsidRPr="0033750F" w:rsidRDefault="00F13866">
      <w:pPr>
        <w:pStyle w:val="a3"/>
        <w:spacing w:line="360" w:lineRule="exact"/>
        <w:jc w:val="center"/>
        <w:rPr>
          <w:rFonts w:ascii="仿宋" w:eastAsia="仿宋" w:hAnsi="仿宋"/>
          <w:b/>
          <w:bCs/>
          <w:w w:val="90"/>
          <w:sz w:val="30"/>
          <w:szCs w:val="30"/>
        </w:rPr>
      </w:pPr>
      <w:r w:rsidRPr="0033750F">
        <w:rPr>
          <w:rFonts w:ascii="仿宋" w:eastAsia="仿宋" w:hAnsi="仿宋" w:hint="eastAsia"/>
          <w:b/>
          <w:bCs/>
          <w:w w:val="90"/>
          <w:sz w:val="30"/>
          <w:szCs w:val="30"/>
        </w:rPr>
        <w:t>（此表复制有效，填写后发送至meeting</w:t>
      </w:r>
      <w:r w:rsidRPr="0033750F">
        <w:rPr>
          <w:rFonts w:ascii="仿宋" w:eastAsia="仿宋" w:hAnsi="仿宋"/>
          <w:b/>
          <w:bCs/>
          <w:w w:val="90"/>
          <w:sz w:val="30"/>
          <w:szCs w:val="30"/>
        </w:rPr>
        <w:t>@c-gia.org</w:t>
      </w:r>
      <w:r w:rsidRPr="0033750F">
        <w:rPr>
          <w:rFonts w:ascii="仿宋" w:eastAsia="仿宋" w:hAnsi="仿宋" w:hint="eastAsia"/>
          <w:b/>
          <w:bCs/>
          <w:w w:val="90"/>
          <w:sz w:val="30"/>
          <w:szCs w:val="30"/>
        </w:rPr>
        <w:t>）</w:t>
      </w:r>
    </w:p>
    <w:p w14:paraId="28AAFBFC" w14:textId="77777777" w:rsidR="00E353AF" w:rsidRPr="0033750F" w:rsidRDefault="00E353AF">
      <w:pPr>
        <w:pStyle w:val="a3"/>
        <w:spacing w:line="360" w:lineRule="exact"/>
        <w:jc w:val="center"/>
        <w:rPr>
          <w:rFonts w:ascii="仿宋" w:eastAsia="仿宋" w:hAnsi="仿宋"/>
          <w:w w:val="90"/>
          <w:sz w:val="24"/>
          <w:szCs w:val="24"/>
        </w:rPr>
      </w:pPr>
    </w:p>
    <w:tbl>
      <w:tblPr>
        <w:tblpPr w:leftFromText="180" w:rightFromText="180" w:vertAnchor="text" w:horzAnchor="margin" w:tblpXSpec="center" w:tblpY="66"/>
        <w:tblW w:w="9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49"/>
        <w:gridCol w:w="945"/>
        <w:gridCol w:w="331"/>
        <w:gridCol w:w="709"/>
        <w:gridCol w:w="54"/>
        <w:gridCol w:w="1080"/>
        <w:gridCol w:w="14"/>
        <w:gridCol w:w="695"/>
        <w:gridCol w:w="398"/>
        <w:gridCol w:w="452"/>
        <w:gridCol w:w="642"/>
        <w:gridCol w:w="350"/>
        <w:gridCol w:w="709"/>
        <w:gridCol w:w="35"/>
        <w:gridCol w:w="1094"/>
        <w:gridCol w:w="1094"/>
      </w:tblGrid>
      <w:tr w:rsidR="00E353AF" w:rsidRPr="0033750F" w14:paraId="3328224A" w14:textId="77777777">
        <w:trPr>
          <w:trHeight w:val="609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1C3B2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60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52A3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（中文必填）</w:t>
            </w:r>
          </w:p>
        </w:tc>
      </w:tr>
      <w:tr w:rsidR="00E353AF" w:rsidRPr="0033750F" w14:paraId="3EA8F967" w14:textId="77777777">
        <w:trPr>
          <w:trHeight w:val="609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83A17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860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4997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（英文必填）</w:t>
            </w:r>
          </w:p>
        </w:tc>
      </w:tr>
      <w:tr w:rsidR="00E353AF" w:rsidRPr="0033750F" w14:paraId="65312ED5" w14:textId="77777777">
        <w:trPr>
          <w:trHeight w:val="461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4AC32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EFAD0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8F91F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9E1E5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BDA8C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BE3DB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78909940" w14:textId="77777777">
        <w:trPr>
          <w:trHeight w:val="630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DE9F43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8602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086D0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（中文必填）</w:t>
            </w:r>
          </w:p>
        </w:tc>
      </w:tr>
      <w:tr w:rsidR="00E353AF" w:rsidRPr="0033750F" w14:paraId="740604E5" w14:textId="77777777">
        <w:trPr>
          <w:trHeight w:hRule="exact" w:val="630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41539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2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F17FA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（英文必填）</w:t>
            </w:r>
          </w:p>
          <w:p w14:paraId="7007BDB7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6A50606A" w14:textId="77777777">
        <w:trPr>
          <w:trHeight w:hRule="exact" w:val="620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6C94B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联系人</w:t>
            </w:r>
          </w:p>
          <w:p w14:paraId="0794FEB8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         职务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C7C5B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BB301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F289F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62DE2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B13F1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8BA0D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652BA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2DF41461" w14:textId="77777777">
        <w:trPr>
          <w:trHeight w:val="620"/>
        </w:trPr>
        <w:tc>
          <w:tcPr>
            <w:tcW w:w="984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FC137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考察人员资料           考察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人数: 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名 </w:t>
            </w:r>
          </w:p>
        </w:tc>
      </w:tr>
      <w:tr w:rsidR="00E353AF" w:rsidRPr="0033750F" w14:paraId="5C3052CC" w14:textId="77777777">
        <w:trPr>
          <w:trHeight w:val="457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E85F6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姓名</w:t>
            </w:r>
          </w:p>
          <w:p w14:paraId="3325F51A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(中)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8ABE7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姓名</w:t>
            </w:r>
          </w:p>
          <w:p w14:paraId="6327A55E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(英)</w:t>
            </w: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FE8EF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护照</w:t>
            </w:r>
          </w:p>
          <w:p w14:paraId="2E97CDE0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1D4EF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职务</w:t>
            </w:r>
          </w:p>
          <w:p w14:paraId="77129509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(中)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6DA9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职务</w:t>
            </w:r>
          </w:p>
          <w:p w14:paraId="6F37BBBE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(英)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A4F93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B9571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出生</w:t>
            </w:r>
          </w:p>
          <w:p w14:paraId="7AE0DE1F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655CE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联系</w:t>
            </w:r>
          </w:p>
          <w:p w14:paraId="31069422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D9D16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E-mail</w:t>
            </w:r>
          </w:p>
        </w:tc>
      </w:tr>
      <w:tr w:rsidR="00E353AF" w:rsidRPr="0033750F" w14:paraId="07DB40E4" w14:textId="77777777">
        <w:trPr>
          <w:trHeight w:val="457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534F9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E1EA2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9EF17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60EB5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F2F4A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F556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1BAB6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4A31F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2AF49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67AA7A3C" w14:textId="77777777">
        <w:trPr>
          <w:trHeight w:val="457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153E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C97A8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2E159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BE60D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6EF2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DF4E2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85A12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42175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452D4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7BED275C" w14:textId="77777777">
        <w:trPr>
          <w:trHeight w:val="457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4D3B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8674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60EEC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73419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67E0B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E5977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B129A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59F1E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647CB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57D7C71D" w14:textId="77777777">
        <w:trPr>
          <w:trHeight w:val="1047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BF4D9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住宿需求</w:t>
            </w:r>
          </w:p>
        </w:tc>
        <w:tc>
          <w:tcPr>
            <w:tcW w:w="860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D0F8E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sz w:val="24"/>
                <w:szCs w:val="24"/>
              </w:rPr>
              <w:t>单人间（默认）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:  □      </w:t>
            </w:r>
            <w:r w:rsidRPr="0033750F">
              <w:rPr>
                <w:rFonts w:ascii="仿宋" w:eastAsia="仿宋" w:hAnsi="仿宋" w:cs="黑体" w:hint="eastAsia"/>
                <w:bCs/>
                <w:sz w:val="24"/>
                <w:szCs w:val="24"/>
              </w:rPr>
              <w:t>双人间（拼房、退差价）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:  □ </w:t>
            </w:r>
          </w:p>
          <w:p w14:paraId="150ABBEA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*双人间</w:t>
            </w:r>
            <w:proofErr w:type="gramStart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拼房依</w:t>
            </w:r>
            <w:proofErr w:type="gramEnd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交款日期顺序优先分配，如遇单人</w:t>
            </w:r>
            <w:proofErr w:type="gramStart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无法拼房不退单</w:t>
            </w:r>
            <w:proofErr w:type="gramEnd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房差</w:t>
            </w:r>
          </w:p>
        </w:tc>
      </w:tr>
      <w:tr w:rsidR="00E353AF" w:rsidRPr="0033750F" w14:paraId="3F476496" w14:textId="77777777">
        <w:trPr>
          <w:trHeight w:val="457"/>
        </w:trPr>
        <w:tc>
          <w:tcPr>
            <w:tcW w:w="984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E8BD7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发票信息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（请认真填写如下内容）</w:t>
            </w:r>
          </w:p>
        </w:tc>
      </w:tr>
      <w:tr w:rsidR="00E353AF" w:rsidRPr="0033750F" w14:paraId="2ACCA84A" w14:textId="77777777">
        <w:trPr>
          <w:trHeight w:val="457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AB226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发票类型</w:t>
            </w:r>
          </w:p>
        </w:tc>
        <w:tc>
          <w:tcPr>
            <w:tcW w:w="860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1259C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普通发票</w:t>
            </w:r>
          </w:p>
        </w:tc>
      </w:tr>
      <w:tr w:rsidR="00E353AF" w:rsidRPr="0033750F" w14:paraId="05527472" w14:textId="77777777">
        <w:trPr>
          <w:trHeight w:val="457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0F7D4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860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0246F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77BCF165" w14:textId="77777777">
        <w:trPr>
          <w:trHeight w:val="457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9DCC8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发票内容</w:t>
            </w:r>
          </w:p>
        </w:tc>
        <w:tc>
          <w:tcPr>
            <w:tcW w:w="860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7B44D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技术服务费 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□     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技术咨询费 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□     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会议费 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□     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会务费 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□</w:t>
            </w:r>
          </w:p>
        </w:tc>
      </w:tr>
      <w:tr w:rsidR="00E353AF" w:rsidRPr="0033750F" w14:paraId="6F6F5051" w14:textId="77777777">
        <w:trPr>
          <w:trHeight w:val="457"/>
        </w:trPr>
        <w:tc>
          <w:tcPr>
            <w:tcW w:w="984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5A09C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对哪一个欧洲国家相关石墨</w:t>
            </w:r>
            <w:proofErr w:type="gramStart"/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单位感兴趣：</w:t>
            </w:r>
          </w:p>
        </w:tc>
      </w:tr>
      <w:tr w:rsidR="00E353AF" w:rsidRPr="0033750F" w14:paraId="7F847C52" w14:textId="77777777">
        <w:trPr>
          <w:trHeight w:val="789"/>
        </w:trPr>
        <w:tc>
          <w:tcPr>
            <w:tcW w:w="984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936DA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备注或其它需求：</w:t>
            </w:r>
          </w:p>
          <w:p w14:paraId="0B6A13C1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55090622" w14:textId="77777777">
        <w:trPr>
          <w:trHeight w:val="622"/>
        </w:trPr>
        <w:tc>
          <w:tcPr>
            <w:tcW w:w="984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2523F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  <w:u w:val="single"/>
              </w:rPr>
              <w:t>小调查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 请</w:t>
            </w:r>
            <w:proofErr w:type="gramStart"/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勾选石墨烯</w:t>
            </w:r>
            <w:proofErr w:type="gramEnd"/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领域感兴趣的方向（多选）：</w:t>
            </w:r>
          </w:p>
          <w:p w14:paraId="263A097D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标准化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资源合作与利用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水处理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触摸屏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</w:p>
          <w:p w14:paraId="1B8AC8A5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投资机会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技术交易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新产品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项目对接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</w:p>
          <w:p w14:paraId="36401950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前沿制备技术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石墨烯/氧化石墨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规模化制备技术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环境治理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</w:t>
            </w:r>
          </w:p>
          <w:p w14:paraId="5417F4D1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薄膜大面积、连续化制备技术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（生物）传感器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医用领域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</w:t>
            </w:r>
          </w:p>
          <w:p w14:paraId="3617DF33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LED散热器件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 电子器件散热膜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   防腐涂料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隐身材料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</w:p>
          <w:p w14:paraId="4CDA893C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防静电织物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建筑材料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 防弹材料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航空航天结构材料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</w:p>
          <w:p w14:paraId="76CF973D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高频电子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  柔性电子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光电应用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 导电油墨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导热/导电塑料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</w:t>
            </w:r>
          </w:p>
          <w:p w14:paraId="14E9F433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太阳能电池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燃料电池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锂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离子电池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超级电容器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橡胶复合材料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</w:p>
          <w:p w14:paraId="6E4A17E0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  <w:u w:val="single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其他：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  <w:p w14:paraId="2B82D3ED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4FB38627" w14:textId="77777777">
        <w:trPr>
          <w:trHeight w:val="622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D3ACA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  <w:u w:val="single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咨询方式</w:t>
            </w:r>
          </w:p>
        </w:tc>
        <w:tc>
          <w:tcPr>
            <w:tcW w:w="860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53B91" w14:textId="77777777" w:rsidR="00E353AF" w:rsidRPr="0033750F" w:rsidRDefault="00F13866">
            <w:pPr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电  话：15122968072   </w:t>
            </w:r>
          </w:p>
          <w:p w14:paraId="11CAD789" w14:textId="77777777" w:rsidR="00E353AF" w:rsidRPr="0033750F" w:rsidRDefault="00F13866">
            <w:pPr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联系人：付先生</w:t>
            </w:r>
          </w:p>
          <w:p w14:paraId="2DBB5C8A" w14:textId="77777777" w:rsidR="00E353AF" w:rsidRPr="0033750F" w:rsidRDefault="00F13866">
            <w:pPr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</w:t>
            </w:r>
            <w:proofErr w:type="gramStart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邮</w:t>
            </w:r>
            <w:proofErr w:type="gramEnd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 箱：meeting</w:t>
            </w:r>
            <w:r w:rsidRPr="0033750F">
              <w:rPr>
                <w:rFonts w:ascii="仿宋" w:eastAsia="仿宋" w:hAnsi="仿宋" w:cs="黑体"/>
                <w:sz w:val="24"/>
                <w:szCs w:val="24"/>
              </w:rPr>
              <w:t>@c-gia.org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    </w:t>
            </w:r>
          </w:p>
          <w:p w14:paraId="07D9F5B3" w14:textId="77777777" w:rsidR="00E353AF" w:rsidRPr="0033750F" w:rsidRDefault="00F13866">
            <w:pPr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官  网：www.c-gia.org</w:t>
            </w:r>
          </w:p>
        </w:tc>
      </w:tr>
    </w:tbl>
    <w:p w14:paraId="352E73DD" w14:textId="77777777" w:rsidR="00E353AF" w:rsidRPr="0033750F" w:rsidRDefault="00E353AF">
      <w:pPr>
        <w:rPr>
          <w:rFonts w:ascii="仿宋" w:eastAsia="仿宋" w:hAnsi="仿宋"/>
        </w:rPr>
      </w:pPr>
    </w:p>
    <w:p w14:paraId="521FBC20" w14:textId="77777777" w:rsidR="00E353AF" w:rsidRPr="0033750F" w:rsidRDefault="00E353AF">
      <w:pPr>
        <w:rPr>
          <w:rFonts w:ascii="仿宋" w:eastAsia="仿宋" w:hAnsi="仿宋"/>
        </w:rPr>
      </w:pPr>
    </w:p>
    <w:p w14:paraId="26810579" w14:textId="77777777" w:rsidR="00E353AF" w:rsidRPr="0033750F" w:rsidRDefault="00E353AF">
      <w:pPr>
        <w:rPr>
          <w:rFonts w:ascii="仿宋" w:eastAsia="仿宋" w:hAnsi="仿宋"/>
        </w:rPr>
      </w:pPr>
    </w:p>
    <w:p w14:paraId="3EBBB15F" w14:textId="77777777" w:rsidR="00E353AF" w:rsidRPr="0033750F" w:rsidRDefault="00E353AF">
      <w:pPr>
        <w:rPr>
          <w:rFonts w:ascii="仿宋" w:eastAsia="仿宋" w:hAnsi="仿宋"/>
        </w:rPr>
      </w:pPr>
    </w:p>
    <w:p w14:paraId="41906F1D" w14:textId="77777777" w:rsidR="00E353AF" w:rsidRPr="0033750F" w:rsidRDefault="00E353AF">
      <w:pPr>
        <w:rPr>
          <w:rFonts w:ascii="仿宋" w:eastAsia="仿宋" w:hAnsi="仿宋"/>
        </w:rPr>
      </w:pPr>
    </w:p>
    <w:p w14:paraId="5D039110" w14:textId="77777777" w:rsidR="00E353AF" w:rsidRPr="0033750F" w:rsidRDefault="00E353AF">
      <w:pPr>
        <w:rPr>
          <w:rFonts w:ascii="仿宋" w:eastAsia="仿宋" w:hAnsi="仿宋"/>
        </w:rPr>
      </w:pPr>
    </w:p>
    <w:p w14:paraId="6CE0F15F" w14:textId="77777777" w:rsidR="00E353AF" w:rsidRPr="0033750F" w:rsidRDefault="00E353AF">
      <w:pPr>
        <w:rPr>
          <w:rFonts w:ascii="仿宋" w:eastAsia="仿宋" w:hAnsi="仿宋"/>
        </w:rPr>
      </w:pPr>
    </w:p>
    <w:p w14:paraId="0C98AC32" w14:textId="77777777" w:rsidR="00E353AF" w:rsidRPr="0033750F" w:rsidRDefault="00E353AF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</w:p>
    <w:p w14:paraId="5812B62E" w14:textId="77777777" w:rsidR="00E353AF" w:rsidRDefault="00E353AF">
      <w:pPr>
        <w:snapToGrid w:val="0"/>
        <w:spacing w:line="360" w:lineRule="auto"/>
        <w:ind w:firstLineChars="200" w:firstLine="480"/>
        <w:jc w:val="righ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sectPr w:rsidR="00E3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26FC0" w14:textId="77777777" w:rsidR="004C2CF2" w:rsidRDefault="004C2CF2" w:rsidP="00B17695">
      <w:r>
        <w:separator/>
      </w:r>
    </w:p>
  </w:endnote>
  <w:endnote w:type="continuationSeparator" w:id="0">
    <w:p w14:paraId="3E3DD18D" w14:textId="77777777" w:rsidR="004C2CF2" w:rsidRDefault="004C2CF2" w:rsidP="00B1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E7B50" w14:textId="77777777" w:rsidR="004C2CF2" w:rsidRDefault="004C2CF2" w:rsidP="00B17695">
      <w:r>
        <w:separator/>
      </w:r>
    </w:p>
  </w:footnote>
  <w:footnote w:type="continuationSeparator" w:id="0">
    <w:p w14:paraId="2F8CD31A" w14:textId="77777777" w:rsidR="004C2CF2" w:rsidRDefault="004C2CF2" w:rsidP="00B1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76A65"/>
    <w:multiLevelType w:val="multilevel"/>
    <w:tmpl w:val="4EC76A6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D3"/>
    <w:rsid w:val="00015A83"/>
    <w:rsid w:val="00016151"/>
    <w:rsid w:val="00020363"/>
    <w:rsid w:val="0004393C"/>
    <w:rsid w:val="000606C2"/>
    <w:rsid w:val="000A4261"/>
    <w:rsid w:val="000C32B3"/>
    <w:rsid w:val="000C5818"/>
    <w:rsid w:val="000D1457"/>
    <w:rsid w:val="000E6A60"/>
    <w:rsid w:val="000F498F"/>
    <w:rsid w:val="000F5366"/>
    <w:rsid w:val="0010357C"/>
    <w:rsid w:val="001128D1"/>
    <w:rsid w:val="0015259B"/>
    <w:rsid w:val="00193764"/>
    <w:rsid w:val="001972AF"/>
    <w:rsid w:val="00211C7B"/>
    <w:rsid w:val="00213D35"/>
    <w:rsid w:val="00214498"/>
    <w:rsid w:val="002240A1"/>
    <w:rsid w:val="0024234C"/>
    <w:rsid w:val="00245A20"/>
    <w:rsid w:val="00287B22"/>
    <w:rsid w:val="002D76DB"/>
    <w:rsid w:val="003010F0"/>
    <w:rsid w:val="003064BC"/>
    <w:rsid w:val="00321CC3"/>
    <w:rsid w:val="003349B4"/>
    <w:rsid w:val="0033750F"/>
    <w:rsid w:val="003540ED"/>
    <w:rsid w:val="003669FD"/>
    <w:rsid w:val="003A17E5"/>
    <w:rsid w:val="00490CF8"/>
    <w:rsid w:val="004C1B2F"/>
    <w:rsid w:val="004C2CF2"/>
    <w:rsid w:val="004C7BB7"/>
    <w:rsid w:val="004F5D22"/>
    <w:rsid w:val="00503CFC"/>
    <w:rsid w:val="00552ACB"/>
    <w:rsid w:val="00554B5F"/>
    <w:rsid w:val="00580FC7"/>
    <w:rsid w:val="00591951"/>
    <w:rsid w:val="005968A0"/>
    <w:rsid w:val="005C51E7"/>
    <w:rsid w:val="005D683F"/>
    <w:rsid w:val="005F73A4"/>
    <w:rsid w:val="005F74A1"/>
    <w:rsid w:val="006240CE"/>
    <w:rsid w:val="00627045"/>
    <w:rsid w:val="00644C3F"/>
    <w:rsid w:val="006513C9"/>
    <w:rsid w:val="00652DB1"/>
    <w:rsid w:val="00663CAB"/>
    <w:rsid w:val="006678C4"/>
    <w:rsid w:val="00687363"/>
    <w:rsid w:val="006878C3"/>
    <w:rsid w:val="006A5666"/>
    <w:rsid w:val="006B7B34"/>
    <w:rsid w:val="006E5636"/>
    <w:rsid w:val="00711514"/>
    <w:rsid w:val="007244D5"/>
    <w:rsid w:val="007600F0"/>
    <w:rsid w:val="00761395"/>
    <w:rsid w:val="007718C7"/>
    <w:rsid w:val="007F250F"/>
    <w:rsid w:val="008137AA"/>
    <w:rsid w:val="00836D32"/>
    <w:rsid w:val="00847C06"/>
    <w:rsid w:val="00891A2A"/>
    <w:rsid w:val="00893D5D"/>
    <w:rsid w:val="008A43A5"/>
    <w:rsid w:val="008B75AF"/>
    <w:rsid w:val="008F4FFD"/>
    <w:rsid w:val="00913E71"/>
    <w:rsid w:val="00930C33"/>
    <w:rsid w:val="0094643A"/>
    <w:rsid w:val="00946C21"/>
    <w:rsid w:val="0095415B"/>
    <w:rsid w:val="0095794F"/>
    <w:rsid w:val="009954E4"/>
    <w:rsid w:val="009A2BDC"/>
    <w:rsid w:val="009A4798"/>
    <w:rsid w:val="009E4B62"/>
    <w:rsid w:val="00A1437A"/>
    <w:rsid w:val="00A20161"/>
    <w:rsid w:val="00A50519"/>
    <w:rsid w:val="00A819D3"/>
    <w:rsid w:val="00A93DA5"/>
    <w:rsid w:val="00AC4F24"/>
    <w:rsid w:val="00B17695"/>
    <w:rsid w:val="00B32DCF"/>
    <w:rsid w:val="00B4309C"/>
    <w:rsid w:val="00B45C03"/>
    <w:rsid w:val="00B91DBC"/>
    <w:rsid w:val="00BA3F3D"/>
    <w:rsid w:val="00BC4738"/>
    <w:rsid w:val="00BE2A65"/>
    <w:rsid w:val="00BF61A1"/>
    <w:rsid w:val="00C073FA"/>
    <w:rsid w:val="00C1625E"/>
    <w:rsid w:val="00C20639"/>
    <w:rsid w:val="00C206E9"/>
    <w:rsid w:val="00C50CA6"/>
    <w:rsid w:val="00C55A0D"/>
    <w:rsid w:val="00C81276"/>
    <w:rsid w:val="00CC6F0C"/>
    <w:rsid w:val="00CE0816"/>
    <w:rsid w:val="00CE491F"/>
    <w:rsid w:val="00D01F85"/>
    <w:rsid w:val="00D22C84"/>
    <w:rsid w:val="00D43EFD"/>
    <w:rsid w:val="00D54378"/>
    <w:rsid w:val="00D84F5A"/>
    <w:rsid w:val="00DC724C"/>
    <w:rsid w:val="00DD3DD0"/>
    <w:rsid w:val="00DE0EE9"/>
    <w:rsid w:val="00DE16E6"/>
    <w:rsid w:val="00E03D2B"/>
    <w:rsid w:val="00E06118"/>
    <w:rsid w:val="00E353AF"/>
    <w:rsid w:val="00E52235"/>
    <w:rsid w:val="00EA620F"/>
    <w:rsid w:val="00ED2504"/>
    <w:rsid w:val="00EE0E7F"/>
    <w:rsid w:val="00EF7E23"/>
    <w:rsid w:val="00F072AC"/>
    <w:rsid w:val="00F13866"/>
    <w:rsid w:val="00F72379"/>
    <w:rsid w:val="00FA10C2"/>
    <w:rsid w:val="00FA784B"/>
    <w:rsid w:val="00FC7A73"/>
    <w:rsid w:val="00FD2DEB"/>
    <w:rsid w:val="017F00C8"/>
    <w:rsid w:val="0B1C2DBD"/>
    <w:rsid w:val="19A00B82"/>
    <w:rsid w:val="1D0A3D52"/>
    <w:rsid w:val="1E790A2D"/>
    <w:rsid w:val="23705981"/>
    <w:rsid w:val="409477EB"/>
    <w:rsid w:val="40AA5CD6"/>
    <w:rsid w:val="474E1AB3"/>
    <w:rsid w:val="4C9B3BA9"/>
    <w:rsid w:val="55795FD1"/>
    <w:rsid w:val="61665E81"/>
    <w:rsid w:val="6DC87A80"/>
    <w:rsid w:val="71BC2F05"/>
    <w:rsid w:val="78AB12F1"/>
    <w:rsid w:val="7EE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C125C5"/>
  <w15:docId w15:val="{2CA2A692-3FB3-4975-8103-27A48EC5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c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 Yunqiao</cp:lastModifiedBy>
  <cp:revision>4</cp:revision>
  <cp:lastPrinted>2019-11-27T09:42:00Z</cp:lastPrinted>
  <dcterms:created xsi:type="dcterms:W3CDTF">2019-11-27T09:42:00Z</dcterms:created>
  <dcterms:modified xsi:type="dcterms:W3CDTF">2019-11-28T02:06:00Z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